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4D" w:rsidRDefault="000B184D" w:rsidP="000B184D">
      <w:pPr>
        <w:rPr>
          <w:rFonts w:ascii="Arial" w:hAnsi="Arial" w:cs="Arial"/>
        </w:rPr>
      </w:pPr>
      <w:r w:rsidRPr="000B184D">
        <w:rPr>
          <w:rFonts w:ascii="Arial" w:hAnsi="Arial" w:cs="Arial"/>
          <w:i/>
          <w:iCs/>
        </w:rPr>
        <w:t>Письм</w:t>
      </w:r>
      <w:r w:rsidRPr="000B184D">
        <w:rPr>
          <w:rFonts w:ascii="Arial" w:hAnsi="Arial" w:cs="Arial"/>
          <w:i/>
          <w:iCs/>
        </w:rPr>
        <w:t>о</w:t>
      </w:r>
      <w:r w:rsidRPr="000B184D">
        <w:rPr>
          <w:rFonts w:ascii="Arial" w:hAnsi="Arial" w:cs="Arial"/>
          <w:i/>
          <w:iCs/>
        </w:rPr>
        <w:t xml:space="preserve"> </w:t>
      </w:r>
      <w:proofErr w:type="spellStart"/>
      <w:r w:rsidRPr="000B184D">
        <w:rPr>
          <w:rFonts w:ascii="Arial" w:hAnsi="Arial" w:cs="Arial"/>
          <w:i/>
          <w:iCs/>
        </w:rPr>
        <w:t>Роструда</w:t>
      </w:r>
      <w:proofErr w:type="spellEnd"/>
      <w:r w:rsidRPr="000B184D">
        <w:rPr>
          <w:rFonts w:ascii="Arial" w:hAnsi="Arial" w:cs="Arial"/>
          <w:i/>
          <w:iCs/>
        </w:rPr>
        <w:t xml:space="preserve"> от 24.05.2024 N ПГ/10</w:t>
      </w:r>
      <w:r w:rsidRPr="000B184D">
        <w:rPr>
          <w:rFonts w:ascii="Arial" w:hAnsi="Arial" w:cs="Arial"/>
          <w:i/>
          <w:iCs/>
        </w:rPr>
        <w:t>1</w:t>
      </w:r>
      <w:r w:rsidRPr="000B184D">
        <w:rPr>
          <w:rFonts w:ascii="Arial" w:hAnsi="Arial" w:cs="Arial"/>
          <w:i/>
          <w:iCs/>
        </w:rPr>
        <w:t>7</w:t>
      </w:r>
      <w:r w:rsidRPr="000B184D">
        <w:rPr>
          <w:rFonts w:ascii="Arial" w:hAnsi="Arial" w:cs="Arial"/>
          <w:i/>
          <w:iCs/>
        </w:rPr>
        <w:t>9</w:t>
      </w:r>
      <w:r w:rsidRPr="000B184D">
        <w:rPr>
          <w:rFonts w:ascii="Arial" w:hAnsi="Arial" w:cs="Arial"/>
          <w:i/>
          <w:iCs/>
        </w:rPr>
        <w:t>-6-</w:t>
      </w:r>
      <w:r w:rsidRPr="000B184D">
        <w:rPr>
          <w:rFonts w:ascii="Arial" w:hAnsi="Arial" w:cs="Arial"/>
          <w:i/>
          <w:iCs/>
        </w:rPr>
        <w:t>1</w:t>
      </w:r>
    </w:p>
    <w:p w:rsidR="000B184D" w:rsidRDefault="000B184D" w:rsidP="000B184D"/>
    <w:p w:rsidR="000B184D" w:rsidRPr="006238EF" w:rsidRDefault="000B184D" w:rsidP="000B184D">
      <w:pPr>
        <w:pStyle w:val="ConsPlusNormal"/>
        <w:jc w:val="both"/>
        <w:rPr>
          <w:iCs/>
          <w:sz w:val="24"/>
          <w:szCs w:val="24"/>
        </w:rPr>
      </w:pPr>
      <w:r w:rsidRPr="006238EF">
        <w:rPr>
          <w:iCs/>
          <w:sz w:val="24"/>
          <w:szCs w:val="24"/>
        </w:rPr>
        <w:t xml:space="preserve">Срок командировки определяется работодателем с учетом объема, сложности и других особенностей служебного поручения. Продолжительность командировок и их периодичность законодательством не установлены. </w:t>
      </w:r>
      <w:proofErr w:type="spellStart"/>
      <w:r w:rsidRPr="006238EF">
        <w:rPr>
          <w:iCs/>
          <w:sz w:val="24"/>
          <w:szCs w:val="24"/>
        </w:rPr>
        <w:t>Роструд</w:t>
      </w:r>
      <w:proofErr w:type="spellEnd"/>
      <w:r w:rsidRPr="006238EF">
        <w:rPr>
          <w:iCs/>
          <w:sz w:val="24"/>
          <w:szCs w:val="24"/>
        </w:rPr>
        <w:t xml:space="preserve"> полагает, что лимиты таких поездок можно определить ЛНА, коллективным или трудовым договором.</w:t>
      </w:r>
    </w:p>
    <w:p w:rsidR="00586927" w:rsidRDefault="00586927"/>
    <w:p w:rsidR="000B184D" w:rsidRDefault="000B184D"/>
    <w:p w:rsidR="000B184D" w:rsidRDefault="000B184D"/>
    <w:p w:rsidR="000B184D" w:rsidRDefault="000B184D" w:rsidP="000B184D">
      <w:pPr>
        <w:rPr>
          <w:rFonts w:ascii="Arial" w:hAnsi="Arial" w:cs="Arial"/>
        </w:rPr>
      </w:pPr>
      <w:r w:rsidRPr="000B184D">
        <w:rPr>
          <w:rFonts w:ascii="Arial" w:hAnsi="Arial" w:cs="Arial"/>
          <w:i/>
          <w:iCs/>
        </w:rPr>
        <w:t xml:space="preserve">Письмо ФНС </w:t>
      </w:r>
      <w:r w:rsidRPr="000B184D">
        <w:rPr>
          <w:rFonts w:ascii="Arial" w:hAnsi="Arial" w:cs="Arial"/>
          <w:i/>
          <w:iCs/>
        </w:rPr>
        <w:t>Р</w:t>
      </w:r>
      <w:r w:rsidRPr="000B184D">
        <w:rPr>
          <w:rFonts w:ascii="Arial" w:hAnsi="Arial" w:cs="Arial"/>
          <w:i/>
          <w:iCs/>
        </w:rPr>
        <w:t xml:space="preserve">оссии от 18.06.2024 </w:t>
      </w:r>
      <w:r w:rsidRPr="000B184D">
        <w:rPr>
          <w:rFonts w:ascii="Arial" w:hAnsi="Arial" w:cs="Arial"/>
          <w:i/>
          <w:iCs/>
        </w:rPr>
        <w:t>N</w:t>
      </w:r>
      <w:r w:rsidRPr="000B184D">
        <w:rPr>
          <w:rFonts w:ascii="Arial" w:hAnsi="Arial" w:cs="Arial"/>
          <w:i/>
          <w:iCs/>
        </w:rPr>
        <w:t xml:space="preserve"> БС-4-21/6770@</w:t>
      </w:r>
    </w:p>
    <w:p w:rsidR="000B184D" w:rsidRDefault="000B184D" w:rsidP="000B184D"/>
    <w:p w:rsidR="000B184D" w:rsidRPr="00C9316F" w:rsidRDefault="000B184D" w:rsidP="000B184D">
      <w:pPr>
        <w:pStyle w:val="ConsPlusNormal"/>
        <w:jc w:val="both"/>
        <w:rPr>
          <w:iCs/>
          <w:sz w:val="24"/>
          <w:szCs w:val="24"/>
        </w:rPr>
      </w:pPr>
      <w:r w:rsidRPr="00C9316F">
        <w:rPr>
          <w:iCs/>
          <w:sz w:val="24"/>
          <w:szCs w:val="24"/>
        </w:rPr>
        <w:t>В обзоре ФНС рассмотрела споры, связанные с необоснованным разделением в</w:t>
      </w:r>
      <w:r>
        <w:rPr>
          <w:iCs/>
          <w:sz w:val="24"/>
          <w:szCs w:val="24"/>
        </w:rPr>
        <w:t> </w:t>
      </w:r>
      <w:r w:rsidRPr="00C9316F">
        <w:rPr>
          <w:iCs/>
          <w:sz w:val="24"/>
          <w:szCs w:val="24"/>
        </w:rPr>
        <w:t>бухучете единого объекта недвижимости. Среди объектов упоминаются:</w:t>
      </w:r>
    </w:p>
    <w:p w:rsidR="000B184D" w:rsidRPr="00C9316F" w:rsidRDefault="000B184D" w:rsidP="000B184D">
      <w:pPr>
        <w:pStyle w:val="ConsPlusNormal"/>
        <w:numPr>
          <w:ilvl w:val="0"/>
          <w:numId w:val="1"/>
        </w:numPr>
        <w:spacing w:before="60"/>
        <w:ind w:left="426" w:hanging="357"/>
        <w:jc w:val="both"/>
        <w:rPr>
          <w:iCs/>
          <w:sz w:val="24"/>
          <w:szCs w:val="24"/>
        </w:rPr>
      </w:pPr>
      <w:r w:rsidRPr="00C9316F">
        <w:rPr>
          <w:iCs/>
          <w:sz w:val="24"/>
          <w:szCs w:val="24"/>
        </w:rPr>
        <w:t xml:space="preserve">линии </w:t>
      </w:r>
      <w:proofErr w:type="spellStart"/>
      <w:r w:rsidRPr="00C9316F">
        <w:rPr>
          <w:iCs/>
          <w:sz w:val="24"/>
          <w:szCs w:val="24"/>
        </w:rPr>
        <w:t>энергопередачи</w:t>
      </w:r>
      <w:proofErr w:type="spellEnd"/>
      <w:r w:rsidRPr="00C9316F">
        <w:rPr>
          <w:iCs/>
          <w:sz w:val="24"/>
          <w:szCs w:val="24"/>
        </w:rPr>
        <w:t>;</w:t>
      </w:r>
    </w:p>
    <w:p w:rsidR="000B184D" w:rsidRPr="00C9316F" w:rsidRDefault="000B184D" w:rsidP="000B184D">
      <w:pPr>
        <w:pStyle w:val="ConsPlusNormal"/>
        <w:numPr>
          <w:ilvl w:val="0"/>
          <w:numId w:val="1"/>
        </w:numPr>
        <w:spacing w:before="60"/>
        <w:ind w:left="426" w:hanging="357"/>
        <w:jc w:val="both"/>
        <w:rPr>
          <w:iCs/>
          <w:sz w:val="24"/>
          <w:szCs w:val="24"/>
        </w:rPr>
      </w:pPr>
      <w:r w:rsidRPr="00C9316F">
        <w:rPr>
          <w:iCs/>
          <w:sz w:val="24"/>
          <w:szCs w:val="24"/>
        </w:rPr>
        <w:t>магистральный нефтепровод;</w:t>
      </w:r>
    </w:p>
    <w:p w:rsidR="000B184D" w:rsidRPr="00C9316F" w:rsidRDefault="000B184D" w:rsidP="000B184D">
      <w:pPr>
        <w:pStyle w:val="ConsPlusNormal"/>
        <w:numPr>
          <w:ilvl w:val="0"/>
          <w:numId w:val="1"/>
        </w:numPr>
        <w:spacing w:before="60"/>
        <w:ind w:left="426" w:hanging="357"/>
        <w:jc w:val="both"/>
        <w:rPr>
          <w:iCs/>
          <w:sz w:val="24"/>
          <w:szCs w:val="24"/>
        </w:rPr>
      </w:pPr>
      <w:r w:rsidRPr="00C9316F">
        <w:rPr>
          <w:iCs/>
          <w:sz w:val="24"/>
          <w:szCs w:val="24"/>
        </w:rPr>
        <w:t>магистральный трубопровод;</w:t>
      </w:r>
    </w:p>
    <w:p w:rsidR="000B184D" w:rsidRPr="00C9316F" w:rsidRDefault="000B184D" w:rsidP="000B184D">
      <w:pPr>
        <w:pStyle w:val="ConsPlusNormal"/>
        <w:numPr>
          <w:ilvl w:val="0"/>
          <w:numId w:val="1"/>
        </w:numPr>
        <w:spacing w:before="60"/>
        <w:ind w:left="426" w:hanging="357"/>
        <w:jc w:val="both"/>
        <w:rPr>
          <w:iCs/>
          <w:sz w:val="24"/>
          <w:szCs w:val="24"/>
        </w:rPr>
      </w:pPr>
      <w:r w:rsidRPr="00C9316F">
        <w:rPr>
          <w:iCs/>
          <w:sz w:val="24"/>
          <w:szCs w:val="24"/>
        </w:rPr>
        <w:t>ГЭС;</w:t>
      </w:r>
    </w:p>
    <w:p w:rsidR="000B184D" w:rsidRPr="00C9316F" w:rsidRDefault="000B184D" w:rsidP="000B184D">
      <w:pPr>
        <w:pStyle w:val="ConsPlusNormal"/>
        <w:numPr>
          <w:ilvl w:val="0"/>
          <w:numId w:val="1"/>
        </w:numPr>
        <w:spacing w:before="60"/>
        <w:ind w:left="426" w:hanging="357"/>
        <w:jc w:val="both"/>
        <w:rPr>
          <w:iCs/>
          <w:sz w:val="24"/>
          <w:szCs w:val="24"/>
        </w:rPr>
      </w:pPr>
      <w:r w:rsidRPr="00C9316F">
        <w:rPr>
          <w:iCs/>
          <w:sz w:val="24"/>
          <w:szCs w:val="24"/>
        </w:rPr>
        <w:t>ТЭЦ;</w:t>
      </w:r>
    </w:p>
    <w:p w:rsidR="000B184D" w:rsidRPr="00C9316F" w:rsidRDefault="000B184D" w:rsidP="000B184D">
      <w:pPr>
        <w:pStyle w:val="ConsPlusNormal"/>
        <w:numPr>
          <w:ilvl w:val="0"/>
          <w:numId w:val="1"/>
        </w:numPr>
        <w:spacing w:before="60"/>
        <w:ind w:left="426" w:hanging="357"/>
        <w:jc w:val="both"/>
        <w:rPr>
          <w:iCs/>
          <w:sz w:val="24"/>
          <w:szCs w:val="24"/>
        </w:rPr>
      </w:pPr>
      <w:r w:rsidRPr="00C9316F">
        <w:rPr>
          <w:iCs/>
          <w:sz w:val="24"/>
          <w:szCs w:val="24"/>
        </w:rPr>
        <w:t>паротурбинная электростанция;</w:t>
      </w:r>
    </w:p>
    <w:p w:rsidR="000B184D" w:rsidRPr="00C9316F" w:rsidRDefault="000B184D" w:rsidP="000B184D">
      <w:pPr>
        <w:pStyle w:val="ConsPlusNormal"/>
        <w:numPr>
          <w:ilvl w:val="0"/>
          <w:numId w:val="1"/>
        </w:numPr>
        <w:spacing w:before="60"/>
        <w:ind w:left="426" w:hanging="357"/>
        <w:jc w:val="both"/>
        <w:rPr>
          <w:iCs/>
          <w:sz w:val="24"/>
          <w:szCs w:val="24"/>
        </w:rPr>
      </w:pPr>
      <w:r w:rsidRPr="00C9316F">
        <w:rPr>
          <w:iCs/>
          <w:sz w:val="24"/>
          <w:szCs w:val="24"/>
        </w:rPr>
        <w:t xml:space="preserve">система очистки и отвода сточных вод с территории </w:t>
      </w:r>
      <w:proofErr w:type="spellStart"/>
      <w:r w:rsidRPr="00C9316F">
        <w:rPr>
          <w:iCs/>
          <w:sz w:val="24"/>
          <w:szCs w:val="24"/>
        </w:rPr>
        <w:t>промплощадки</w:t>
      </w:r>
      <w:proofErr w:type="spellEnd"/>
      <w:r w:rsidRPr="00C9316F">
        <w:rPr>
          <w:iCs/>
          <w:sz w:val="24"/>
          <w:szCs w:val="24"/>
        </w:rPr>
        <w:t>;</w:t>
      </w:r>
    </w:p>
    <w:p w:rsidR="000B184D" w:rsidRPr="00C9316F" w:rsidRDefault="000B184D" w:rsidP="000B184D">
      <w:pPr>
        <w:pStyle w:val="ConsPlusNormal"/>
        <w:numPr>
          <w:ilvl w:val="0"/>
          <w:numId w:val="1"/>
        </w:numPr>
        <w:spacing w:before="60"/>
        <w:ind w:left="426" w:hanging="357"/>
        <w:jc w:val="both"/>
        <w:rPr>
          <w:iCs/>
          <w:sz w:val="24"/>
          <w:szCs w:val="24"/>
        </w:rPr>
      </w:pPr>
      <w:r w:rsidRPr="00C9316F">
        <w:rPr>
          <w:iCs/>
          <w:sz w:val="24"/>
          <w:szCs w:val="24"/>
        </w:rPr>
        <w:t>элеватор</w:t>
      </w:r>
    </w:p>
    <w:p w:rsidR="000B184D" w:rsidRDefault="000B184D"/>
    <w:sectPr w:rsidR="000B184D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60AE8"/>
    <w:multiLevelType w:val="hybridMultilevel"/>
    <w:tmpl w:val="4CB64F10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184D"/>
    <w:rsid w:val="00011A8F"/>
    <w:rsid w:val="000B184D"/>
    <w:rsid w:val="00102E82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4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B184D"/>
    <w:rPr>
      <w:color w:val="0000FF"/>
      <w:u w:val="single"/>
    </w:rPr>
  </w:style>
  <w:style w:type="paragraph" w:customStyle="1" w:styleId="ConsPlusNormal">
    <w:name w:val="ConsPlusNormal"/>
    <w:rsid w:val="000B18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2024-06-28T03:55:00Z</dcterms:created>
  <dcterms:modified xsi:type="dcterms:W3CDTF">2024-06-28T03:58:00Z</dcterms:modified>
</cp:coreProperties>
</file>